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9E" w:rsidRPr="0033264D" w:rsidRDefault="00346737" w:rsidP="000F0705">
      <w:pPr>
        <w:spacing w:after="0" w:line="240" w:lineRule="auto"/>
        <w:jc w:val="both"/>
        <w:rPr>
          <w:b/>
          <w:bCs/>
          <w:sz w:val="24"/>
          <w:szCs w:val="24"/>
          <w:u w:val="single"/>
          <w:lang w:val="fr-FR"/>
        </w:rPr>
      </w:pPr>
      <w:r w:rsidRPr="0033264D">
        <w:rPr>
          <w:b/>
          <w:bCs/>
          <w:sz w:val="24"/>
          <w:szCs w:val="24"/>
          <w:u w:val="single"/>
          <w:lang w:val="fr-FR"/>
        </w:rPr>
        <w:t>Arrêté</w:t>
      </w:r>
      <w:r w:rsidR="0097409E" w:rsidRPr="0033264D">
        <w:rPr>
          <w:b/>
          <w:bCs/>
          <w:sz w:val="24"/>
          <w:szCs w:val="24"/>
          <w:u w:val="single"/>
          <w:lang w:val="fr-FR"/>
        </w:rPr>
        <w:t xml:space="preserve"> No. 1857/1 du 30/</w:t>
      </w:r>
      <w:r w:rsidR="001A4813" w:rsidRPr="0033264D">
        <w:rPr>
          <w:b/>
          <w:bCs/>
          <w:sz w:val="24"/>
          <w:szCs w:val="24"/>
          <w:u w:val="single"/>
          <w:lang w:val="fr-FR"/>
        </w:rPr>
        <w:t>11</w:t>
      </w:r>
      <w:r w:rsidR="0097409E" w:rsidRPr="0033264D">
        <w:rPr>
          <w:b/>
          <w:bCs/>
          <w:sz w:val="24"/>
          <w:szCs w:val="24"/>
          <w:u w:val="single"/>
          <w:lang w:val="fr-FR"/>
        </w:rPr>
        <w:t xml:space="preserve">/2018 </w:t>
      </w:r>
      <w:r w:rsidR="001A4813" w:rsidRPr="0033264D">
        <w:rPr>
          <w:b/>
          <w:bCs/>
          <w:sz w:val="24"/>
          <w:szCs w:val="24"/>
          <w:u w:val="single"/>
          <w:lang w:val="fr-FR"/>
        </w:rPr>
        <w:t>portant m</w:t>
      </w:r>
      <w:r w:rsidR="0097409E" w:rsidRPr="0033264D">
        <w:rPr>
          <w:b/>
          <w:bCs/>
          <w:sz w:val="24"/>
          <w:szCs w:val="24"/>
          <w:u w:val="single"/>
          <w:lang w:val="fr-FR"/>
        </w:rPr>
        <w:t xml:space="preserve">odification de l’article 53 de </w:t>
      </w:r>
      <w:r w:rsidR="001A4813" w:rsidRPr="0033264D">
        <w:rPr>
          <w:b/>
          <w:bCs/>
          <w:sz w:val="24"/>
          <w:szCs w:val="24"/>
          <w:u w:val="single"/>
          <w:lang w:val="fr-FR"/>
        </w:rPr>
        <w:t>l’arrêté</w:t>
      </w:r>
      <w:r w:rsidR="0097409E" w:rsidRPr="0033264D">
        <w:rPr>
          <w:b/>
          <w:bCs/>
          <w:sz w:val="24"/>
          <w:szCs w:val="24"/>
          <w:u w:val="single"/>
          <w:lang w:val="fr-FR"/>
        </w:rPr>
        <w:t xml:space="preserve"> No. 453/1</w:t>
      </w:r>
      <w:r w:rsidR="001A4813" w:rsidRPr="0033264D">
        <w:rPr>
          <w:b/>
          <w:bCs/>
          <w:sz w:val="24"/>
          <w:szCs w:val="24"/>
          <w:u w:val="single"/>
          <w:lang w:val="fr-FR"/>
        </w:rPr>
        <w:t xml:space="preserve"> du 22/04/2009 relatif aux modalités d’</w:t>
      </w:r>
      <w:r w:rsidR="0097409E" w:rsidRPr="0033264D">
        <w:rPr>
          <w:b/>
          <w:bCs/>
          <w:sz w:val="24"/>
          <w:szCs w:val="24"/>
          <w:u w:val="single"/>
          <w:lang w:val="fr-FR"/>
        </w:rPr>
        <w:t>applica</w:t>
      </w:r>
      <w:r w:rsidR="001A4813" w:rsidRPr="0033264D">
        <w:rPr>
          <w:b/>
          <w:bCs/>
          <w:sz w:val="24"/>
          <w:szCs w:val="24"/>
          <w:u w:val="single"/>
          <w:lang w:val="fr-FR"/>
        </w:rPr>
        <w:t xml:space="preserve">tion de la loi 44 du 11/11/2008 </w:t>
      </w:r>
      <w:r w:rsidR="0097409E" w:rsidRPr="0033264D">
        <w:rPr>
          <w:b/>
          <w:bCs/>
          <w:sz w:val="24"/>
          <w:szCs w:val="24"/>
          <w:u w:val="single"/>
          <w:lang w:val="fr-FR"/>
        </w:rPr>
        <w:t>(Loi sur les procédures fiscales)</w:t>
      </w:r>
    </w:p>
    <w:p w:rsidR="00D679D0" w:rsidRPr="00FF23AE" w:rsidRDefault="00D679D0" w:rsidP="00D679D0">
      <w:pPr>
        <w:spacing w:after="0" w:line="240" w:lineRule="auto"/>
        <w:jc w:val="both"/>
        <w:rPr>
          <w:sz w:val="12"/>
          <w:szCs w:val="12"/>
          <w:lang w:val="fr-FR"/>
        </w:rPr>
      </w:pPr>
    </w:p>
    <w:p w:rsidR="00B1421B" w:rsidRDefault="002870CB" w:rsidP="00E12BE7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L’arrêté No. </w:t>
      </w:r>
      <w:r w:rsidR="000E447A">
        <w:rPr>
          <w:lang w:val="fr-FR"/>
        </w:rPr>
        <w:t>1857</w:t>
      </w:r>
      <w:r>
        <w:rPr>
          <w:lang w:val="fr-FR"/>
        </w:rPr>
        <w:t>/1 émis par le Ministère des finances le</w:t>
      </w:r>
      <w:r w:rsidR="00C27395">
        <w:rPr>
          <w:lang w:val="fr-FR"/>
        </w:rPr>
        <w:t xml:space="preserve"> 30/1</w:t>
      </w:r>
      <w:r>
        <w:rPr>
          <w:lang w:val="fr-FR"/>
        </w:rPr>
        <w:t>1</w:t>
      </w:r>
      <w:r w:rsidR="00C27395">
        <w:rPr>
          <w:lang w:val="fr-FR"/>
        </w:rPr>
        <w:t xml:space="preserve">/2018 </w:t>
      </w:r>
      <w:r w:rsidR="0033264D">
        <w:rPr>
          <w:lang w:val="fr-FR"/>
        </w:rPr>
        <w:t xml:space="preserve">(ci-après) </w:t>
      </w:r>
      <w:r>
        <w:rPr>
          <w:lang w:val="fr-FR"/>
        </w:rPr>
        <w:t xml:space="preserve">a modifié les dispositions de l’article 53 de l’arrêté No. 453/1 du 22/04/2009. </w:t>
      </w:r>
      <w:r w:rsidR="006B27A1">
        <w:rPr>
          <w:lang w:val="fr-FR"/>
        </w:rPr>
        <w:t>Il a</w:t>
      </w:r>
      <w:r w:rsidR="00E12BE7">
        <w:rPr>
          <w:lang w:val="fr-FR"/>
        </w:rPr>
        <w:t xml:space="preserve"> en effet</w:t>
      </w:r>
      <w:r w:rsidR="006B27A1">
        <w:rPr>
          <w:lang w:val="fr-FR"/>
        </w:rPr>
        <w:t xml:space="preserve"> rajouté à la charge du contribuable qui soumet à l’administration fiscale une déclaration de cessation définitive d’activité, </w:t>
      </w:r>
      <w:r w:rsidR="00E12BE7">
        <w:rPr>
          <w:lang w:val="fr-FR"/>
        </w:rPr>
        <w:t xml:space="preserve">une </w:t>
      </w:r>
      <w:r w:rsidR="006B27A1">
        <w:rPr>
          <w:lang w:val="fr-FR"/>
        </w:rPr>
        <w:t>obligation</w:t>
      </w:r>
      <w:r w:rsidR="00E12BE7">
        <w:rPr>
          <w:lang w:val="fr-FR"/>
        </w:rPr>
        <w:t xml:space="preserve"> supplémentaire</w:t>
      </w:r>
      <w:r w:rsidR="006B27A1">
        <w:rPr>
          <w:lang w:val="fr-FR"/>
        </w:rPr>
        <w:t xml:space="preserve"> de déposer auprès de ladite administration, </w:t>
      </w:r>
      <w:r w:rsidR="00D84CF9">
        <w:rPr>
          <w:lang w:val="fr-FR"/>
        </w:rPr>
        <w:t xml:space="preserve">dans un </w:t>
      </w:r>
      <w:r w:rsidR="000E447A">
        <w:rPr>
          <w:lang w:val="fr-FR"/>
        </w:rPr>
        <w:t>délai</w:t>
      </w:r>
      <w:r w:rsidR="00D84CF9">
        <w:rPr>
          <w:lang w:val="fr-FR"/>
        </w:rPr>
        <w:t xml:space="preserve">de 15 jours </w:t>
      </w:r>
      <w:r w:rsidR="000E447A">
        <w:rPr>
          <w:lang w:val="fr-FR"/>
        </w:rPr>
        <w:t>à</w:t>
      </w:r>
      <w:r w:rsidR="00D84CF9">
        <w:rPr>
          <w:lang w:val="fr-FR"/>
        </w:rPr>
        <w:t xml:space="preserve"> compter de sa notification </w:t>
      </w:r>
      <w:r w:rsidR="007659F0">
        <w:rPr>
          <w:lang w:val="fr-FR"/>
        </w:rPr>
        <w:t>du résultat préliminaire du contrôle fiscal</w:t>
      </w:r>
      <w:r w:rsidR="00D84CF9">
        <w:rPr>
          <w:lang w:val="fr-FR"/>
        </w:rPr>
        <w:t xml:space="preserve">, ses registres et documents comptables </w:t>
      </w:r>
      <w:r w:rsidR="006B27A1">
        <w:rPr>
          <w:lang w:val="fr-FR"/>
        </w:rPr>
        <w:t>relatifs</w:t>
      </w:r>
      <w:r w:rsidR="00D84CF9">
        <w:rPr>
          <w:lang w:val="fr-FR"/>
        </w:rPr>
        <w:t xml:space="preserve"> aux </w:t>
      </w:r>
      <w:r w:rsidR="000E447A">
        <w:rPr>
          <w:lang w:val="fr-FR"/>
        </w:rPr>
        <w:t>années</w:t>
      </w:r>
      <w:r>
        <w:rPr>
          <w:lang w:val="fr-FR"/>
        </w:rPr>
        <w:t>durant</w:t>
      </w:r>
      <w:r w:rsidR="00D84CF9">
        <w:rPr>
          <w:lang w:val="fr-FR"/>
        </w:rPr>
        <w:t xml:space="preserve"> lesquelles il est tenu de les </w:t>
      </w:r>
      <w:r w:rsidR="00C27395">
        <w:rPr>
          <w:lang w:val="fr-FR"/>
        </w:rPr>
        <w:t>conserver</w:t>
      </w:r>
      <w:r>
        <w:rPr>
          <w:lang w:val="fr-FR"/>
        </w:rPr>
        <w:t xml:space="preserve"> (la prescription décennale)</w:t>
      </w:r>
      <w:r w:rsidR="000E447A">
        <w:rPr>
          <w:lang w:val="fr-FR"/>
        </w:rPr>
        <w:t>,</w:t>
      </w:r>
      <w:r>
        <w:rPr>
          <w:lang w:val="fr-FR"/>
        </w:rPr>
        <w:t xml:space="preserve">et ce, </w:t>
      </w:r>
      <w:r w:rsidR="00D679D0">
        <w:rPr>
          <w:lang w:val="fr-FR"/>
        </w:rPr>
        <w:t>sur papiers ou sur disques compacts</w:t>
      </w:r>
      <w:r>
        <w:rPr>
          <w:lang w:val="fr-FR"/>
        </w:rPr>
        <w:t>.</w:t>
      </w:r>
      <w:r w:rsidR="006B27A1">
        <w:rPr>
          <w:lang w:val="fr-FR"/>
        </w:rPr>
        <w:t>Tout en précisant, qu’e</w:t>
      </w:r>
      <w:r w:rsidR="000E447A">
        <w:rPr>
          <w:lang w:val="fr-FR"/>
        </w:rPr>
        <w:t>n cas de cessation</w:t>
      </w:r>
      <w:r>
        <w:rPr>
          <w:lang w:val="fr-FR"/>
        </w:rPr>
        <w:t xml:space="preserve"> d’activitésuite à la déclaration de</w:t>
      </w:r>
      <w:r w:rsidR="000E447A">
        <w:rPr>
          <w:lang w:val="fr-FR"/>
        </w:rPr>
        <w:t xml:space="preserve"> fai</w:t>
      </w:r>
      <w:r w:rsidR="00B1421B">
        <w:rPr>
          <w:lang w:val="fr-FR"/>
        </w:rPr>
        <w:t>ll</w:t>
      </w:r>
      <w:r>
        <w:rPr>
          <w:lang w:val="fr-FR"/>
        </w:rPr>
        <w:t>ite, cette obligation incombe alors au syndic</w:t>
      </w:r>
      <w:r w:rsidR="00B1421B">
        <w:rPr>
          <w:lang w:val="fr-FR"/>
        </w:rPr>
        <w:t>.</w:t>
      </w:r>
      <w:r w:rsidR="00E12BE7">
        <w:rPr>
          <w:lang w:val="fr-FR"/>
        </w:rPr>
        <w:t>Les registres et documents comptables ainsi remis à l</w:t>
      </w:r>
      <w:r w:rsidR="00B1421B">
        <w:rPr>
          <w:lang w:val="fr-FR"/>
        </w:rPr>
        <w:t xml:space="preserve">’administration fiscale </w:t>
      </w:r>
      <w:r w:rsidR="00E12BE7">
        <w:rPr>
          <w:lang w:val="fr-FR"/>
        </w:rPr>
        <w:t>doivent être</w:t>
      </w:r>
      <w:r w:rsidR="00C27395">
        <w:rPr>
          <w:lang w:val="fr-FR"/>
        </w:rPr>
        <w:t xml:space="preserve"> conserv</w:t>
      </w:r>
      <w:r w:rsidR="00E12BE7">
        <w:rPr>
          <w:lang w:val="fr-FR"/>
        </w:rPr>
        <w:t>és par cette dernière en vue de</w:t>
      </w:r>
      <w:r w:rsidR="006B27A1">
        <w:rPr>
          <w:lang w:val="fr-FR"/>
        </w:rPr>
        <w:t xml:space="preserve"> les consulter en cas de besoin ou en vue de répondre à toute demande d’informations qui lui serait transmise en vertu des </w:t>
      </w:r>
      <w:r w:rsidR="004A00A7" w:rsidRPr="004A00A7">
        <w:rPr>
          <w:lang w:val="fr-FR"/>
        </w:rPr>
        <w:t>accords</w:t>
      </w:r>
      <w:r w:rsidR="005E27A5">
        <w:rPr>
          <w:lang w:val="fr-FR"/>
        </w:rPr>
        <w:t xml:space="preserve"> internationaux</w:t>
      </w:r>
      <w:r w:rsidR="006B27A1">
        <w:rPr>
          <w:lang w:val="fr-FR"/>
        </w:rPr>
        <w:t>autorisant</w:t>
      </w:r>
      <w:r w:rsidR="004A00A7" w:rsidRPr="004A00A7">
        <w:rPr>
          <w:lang w:val="fr-FR"/>
        </w:rPr>
        <w:t xml:space="preserve"> l'échange d'informations</w:t>
      </w:r>
      <w:r w:rsidR="004A00A7">
        <w:rPr>
          <w:lang w:val="fr-FR"/>
        </w:rPr>
        <w:t xml:space="preserve">.  </w:t>
      </w:r>
    </w:p>
    <w:p w:rsidR="004A00A7" w:rsidRPr="007659F0" w:rsidRDefault="004A00A7" w:rsidP="004A00A7">
      <w:pPr>
        <w:spacing w:after="0" w:line="240" w:lineRule="auto"/>
        <w:jc w:val="both"/>
        <w:rPr>
          <w:sz w:val="12"/>
          <w:szCs w:val="12"/>
          <w:lang w:val="fr-FR"/>
        </w:rPr>
      </w:pPr>
    </w:p>
    <w:p w:rsidR="00FF23AE" w:rsidRDefault="00FF23AE" w:rsidP="007659F0">
      <w:pPr>
        <w:spacing w:after="0" w:line="240" w:lineRule="auto"/>
        <w:jc w:val="both"/>
        <w:rPr>
          <w:lang w:val="fr-FR"/>
        </w:rPr>
      </w:pPr>
    </w:p>
    <w:p w:rsidR="00FF23AE" w:rsidRDefault="00FF23AE" w:rsidP="007659F0">
      <w:pPr>
        <w:spacing w:after="0" w:line="240" w:lineRule="auto"/>
        <w:jc w:val="both"/>
        <w:rPr>
          <w:lang w:val="fr-FR"/>
        </w:rPr>
      </w:pPr>
    </w:p>
    <w:p w:rsidR="00FD3C54" w:rsidRPr="0033264D" w:rsidRDefault="00FF23AE" w:rsidP="000B1CA2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33264D">
        <w:rPr>
          <w:b/>
          <w:bCs/>
          <w:sz w:val="24"/>
          <w:szCs w:val="24"/>
          <w:u w:val="single"/>
        </w:rPr>
        <w:t xml:space="preserve">Decision No. 1857/1 dated 30/11/2018 amending article 53 of Decision No. 453/1 dated 22/04/2009 relating to the implementing </w:t>
      </w:r>
      <w:r w:rsidR="000B1CA2" w:rsidRPr="0033264D">
        <w:rPr>
          <w:b/>
          <w:bCs/>
          <w:sz w:val="24"/>
          <w:szCs w:val="24"/>
          <w:u w:val="single"/>
        </w:rPr>
        <w:t>provisions</w:t>
      </w:r>
      <w:r w:rsidRPr="0033264D">
        <w:rPr>
          <w:b/>
          <w:bCs/>
          <w:sz w:val="24"/>
          <w:szCs w:val="24"/>
          <w:u w:val="single"/>
        </w:rPr>
        <w:t xml:space="preserve"> of Law No. 44 dated 11/11/2008 (Law on tax procedures)</w:t>
      </w:r>
    </w:p>
    <w:p w:rsidR="00FF23AE" w:rsidRPr="00FF23AE" w:rsidRDefault="00FF23AE" w:rsidP="00FF23AE">
      <w:pPr>
        <w:spacing w:after="0" w:line="240" w:lineRule="auto"/>
        <w:rPr>
          <w:sz w:val="8"/>
          <w:szCs w:val="8"/>
        </w:rPr>
      </w:pPr>
    </w:p>
    <w:p w:rsidR="00FF23AE" w:rsidRPr="00FD3C54" w:rsidRDefault="00FF23AE" w:rsidP="00174D6A">
      <w:pPr>
        <w:spacing w:after="0" w:line="240" w:lineRule="auto"/>
        <w:jc w:val="both"/>
      </w:pPr>
      <w:r>
        <w:t>Decision</w:t>
      </w:r>
      <w:r w:rsidRPr="00FD3C54">
        <w:t xml:space="preserve"> No. 1857/1 issued by the Ministry of Finance on 30/11/2018</w:t>
      </w:r>
      <w:r w:rsidR="0033264D">
        <w:t xml:space="preserve"> (hereinafter</w:t>
      </w:r>
      <w:bookmarkStart w:id="0" w:name="_GoBack"/>
      <w:bookmarkEnd w:id="0"/>
      <w:r w:rsidR="0033264D">
        <w:t>)</w:t>
      </w:r>
      <w:r>
        <w:t>, has</w:t>
      </w:r>
      <w:r w:rsidRPr="00FD3C54">
        <w:t xml:space="preserve"> amended the provisions of Article 53 of </w:t>
      </w:r>
      <w:r>
        <w:t>Decision</w:t>
      </w:r>
      <w:r w:rsidRPr="00FD3C54">
        <w:t xml:space="preserve"> No. 453/1 of 22/04/2009. </w:t>
      </w:r>
      <w:r>
        <w:t xml:space="preserve">Indeed, </w:t>
      </w:r>
      <w:r w:rsidRPr="00FD3C54">
        <w:t xml:space="preserve">the taxpayer who submits to the tax authorities a declaration of </w:t>
      </w:r>
      <w:r>
        <w:t>permanent</w:t>
      </w:r>
      <w:r w:rsidRPr="00FD3C54">
        <w:t xml:space="preserve"> cessation of activity, </w:t>
      </w:r>
      <w:r w:rsidR="000B1CA2">
        <w:t xml:space="preserve">is additionally compelled </w:t>
      </w:r>
      <w:r w:rsidRPr="00FD3C54">
        <w:t xml:space="preserve">to </w:t>
      </w:r>
      <w:r>
        <w:t xml:space="preserve">deposit to the </w:t>
      </w:r>
      <w:r w:rsidRPr="00FD3C54">
        <w:t>said administration, within 15 days of its notific</w:t>
      </w:r>
      <w:r>
        <w:t>ation of the preliminary result of the fiscal control</w:t>
      </w:r>
      <w:r w:rsidRPr="00FD3C54">
        <w:t xml:space="preserve">, its records and accounting documents relating to the years during which </w:t>
      </w:r>
      <w:r>
        <w:t>he is</w:t>
      </w:r>
      <w:r w:rsidRPr="00FD3C54">
        <w:t xml:space="preserve"> required to keep them (ten-year prescription), </w:t>
      </w:r>
      <w:r>
        <w:t>thus</w:t>
      </w:r>
      <w:r w:rsidRPr="00FD3C54">
        <w:t>, on papers or</w:t>
      </w:r>
      <w:r>
        <w:t xml:space="preserve"> on</w:t>
      </w:r>
      <w:r w:rsidRPr="00FD3C54">
        <w:t xml:space="preserve"> compact discs. </w:t>
      </w:r>
      <w:r w:rsidR="00551156">
        <w:t>I</w:t>
      </w:r>
      <w:r>
        <w:t>t should be noted however that in the event of</w:t>
      </w:r>
      <w:r w:rsidRPr="00FD3C54">
        <w:t xml:space="preserve"> cessation of activity </w:t>
      </w:r>
      <w:r>
        <w:t>due to</w:t>
      </w:r>
      <w:r w:rsidRPr="00FD3C54">
        <w:t xml:space="preserve"> the declaration of bankruptcy, this obligation </w:t>
      </w:r>
      <w:r w:rsidR="00551156">
        <w:t>lies with</w:t>
      </w:r>
      <w:r w:rsidRPr="00FD3C54">
        <w:t xml:space="preserve"> the trustee</w:t>
      </w:r>
      <w:r w:rsidR="00D7299A">
        <w:t xml:space="preserve"> in bankruptcy</w:t>
      </w:r>
      <w:r w:rsidRPr="00FD3C54">
        <w:t xml:space="preserve">. The </w:t>
      </w:r>
      <w:r>
        <w:t>records and accounting documents thereby</w:t>
      </w:r>
      <w:r w:rsidRPr="00FD3C54">
        <w:t xml:space="preserve"> submitted to the tax authorities must be kept by the latter </w:t>
      </w:r>
      <w:r>
        <w:t>with a view to consult them when necessary</w:t>
      </w:r>
      <w:r w:rsidRPr="00FD3C54">
        <w:t xml:space="preserve"> or to respond to any request for information transmitted to </w:t>
      </w:r>
      <w:r>
        <w:t>the administration</w:t>
      </w:r>
      <w:r w:rsidRPr="00FD3C54">
        <w:t xml:space="preserve"> </w:t>
      </w:r>
      <w:r w:rsidR="00174D6A">
        <w:t xml:space="preserve">in compliance with </w:t>
      </w:r>
      <w:r w:rsidRPr="00FD3C54">
        <w:t>international agreements authorizing the exchange of information.</w:t>
      </w:r>
    </w:p>
    <w:p w:rsidR="00FD3C54" w:rsidRPr="00FD3C54" w:rsidRDefault="00FD3C54" w:rsidP="00FD3C54">
      <w:pPr>
        <w:spacing w:after="0" w:line="240" w:lineRule="auto"/>
        <w:jc w:val="both"/>
      </w:pPr>
    </w:p>
    <w:sectPr w:rsidR="00FD3C54" w:rsidRPr="00FD3C54" w:rsidSect="008550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409E"/>
    <w:rsid w:val="000278CF"/>
    <w:rsid w:val="000424D6"/>
    <w:rsid w:val="000B1CA2"/>
    <w:rsid w:val="000E447A"/>
    <w:rsid w:val="000F0705"/>
    <w:rsid w:val="00174D6A"/>
    <w:rsid w:val="001A4813"/>
    <w:rsid w:val="002870CB"/>
    <w:rsid w:val="0033264D"/>
    <w:rsid w:val="00346737"/>
    <w:rsid w:val="00350A49"/>
    <w:rsid w:val="00477C35"/>
    <w:rsid w:val="004A00A7"/>
    <w:rsid w:val="00551156"/>
    <w:rsid w:val="005E27A5"/>
    <w:rsid w:val="006B27A1"/>
    <w:rsid w:val="007659F0"/>
    <w:rsid w:val="008550F7"/>
    <w:rsid w:val="00957EC2"/>
    <w:rsid w:val="0097409E"/>
    <w:rsid w:val="009E7C98"/>
    <w:rsid w:val="00B1421B"/>
    <w:rsid w:val="00B30092"/>
    <w:rsid w:val="00C27395"/>
    <w:rsid w:val="00C605D5"/>
    <w:rsid w:val="00D679D0"/>
    <w:rsid w:val="00D7299A"/>
    <w:rsid w:val="00D84CF9"/>
    <w:rsid w:val="00E12BE7"/>
    <w:rsid w:val="00FD3C54"/>
    <w:rsid w:val="00FF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HBDT</dc:creator>
  <cp:lastModifiedBy>D</cp:lastModifiedBy>
  <cp:revision>21</cp:revision>
  <dcterms:created xsi:type="dcterms:W3CDTF">2018-12-10T14:29:00Z</dcterms:created>
  <dcterms:modified xsi:type="dcterms:W3CDTF">2018-12-12T17:18:00Z</dcterms:modified>
</cp:coreProperties>
</file>